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C0B1B3">
      <w:pPr>
        <w:keepNext w:val="0"/>
        <w:keepLines w:val="0"/>
        <w:widowControl/>
        <w:suppressLineNumbers w:val="0"/>
        <w:jc w:val="left"/>
        <w:rPr>
          <w:sz w:val="22"/>
          <w:szCs w:val="28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附件</w:t>
      </w:r>
      <w:bookmarkStart w:id="0" w:name="_GoBack"/>
      <w:bookmarkEnd w:id="0"/>
    </w:p>
    <w:p w14:paraId="01C55BB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  <w:r>
        <w:rPr>
          <w:rFonts w:ascii="方正小标宋简体" w:hAnsi="方正小标宋简体" w:eastAsia="方正小标宋简体" w:cs="方正小标宋简体"/>
          <w:color w:val="000000"/>
          <w:kern w:val="0"/>
          <w:sz w:val="46"/>
          <w:szCs w:val="46"/>
          <w:lang w:val="en-US" w:eastAsia="zh-CN" w:bidi="ar"/>
        </w:rPr>
        <w:t>2024年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6"/>
          <w:szCs w:val="46"/>
          <w:lang w:val="en-US" w:eastAsia="zh-CN" w:bidi="ar"/>
        </w:rPr>
        <w:t>湖南省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46"/>
          <w:szCs w:val="46"/>
          <w:lang w:val="en-US" w:eastAsia="zh-CN" w:bidi="ar"/>
        </w:rPr>
        <w:t>博士创新站建设工作交流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6"/>
          <w:szCs w:val="46"/>
          <w:lang w:val="en-US" w:eastAsia="zh-CN" w:bidi="ar"/>
        </w:rPr>
        <w:t>暨业务培训活动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参会回执</w:t>
      </w:r>
    </w:p>
    <w:p w14:paraId="7A62C38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</w:p>
    <w:tbl>
      <w:tblPr>
        <w:tblStyle w:val="3"/>
        <w:tblW w:w="98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1"/>
        <w:gridCol w:w="1637"/>
        <w:gridCol w:w="1567"/>
        <w:gridCol w:w="1721"/>
        <w:gridCol w:w="1415"/>
        <w:gridCol w:w="1100"/>
        <w:gridCol w:w="1081"/>
      </w:tblGrid>
      <w:tr w14:paraId="3B97B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1281" w:type="dxa"/>
            <w:vMerge w:val="restart"/>
            <w:noWrap w:val="0"/>
            <w:vAlign w:val="center"/>
          </w:tcPr>
          <w:p w14:paraId="384D95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1637" w:type="dxa"/>
            <w:vMerge w:val="restart"/>
            <w:noWrap w:val="0"/>
            <w:vAlign w:val="center"/>
          </w:tcPr>
          <w:p w14:paraId="3A5CF9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工作单位</w:t>
            </w:r>
          </w:p>
        </w:tc>
        <w:tc>
          <w:tcPr>
            <w:tcW w:w="1567" w:type="dxa"/>
            <w:vMerge w:val="restart"/>
            <w:noWrap w:val="0"/>
            <w:vAlign w:val="center"/>
          </w:tcPr>
          <w:p w14:paraId="53932B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职 务</w:t>
            </w:r>
          </w:p>
        </w:tc>
        <w:tc>
          <w:tcPr>
            <w:tcW w:w="1721" w:type="dxa"/>
            <w:vMerge w:val="restart"/>
            <w:noWrap w:val="0"/>
            <w:vAlign w:val="center"/>
          </w:tcPr>
          <w:p w14:paraId="118234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联系电话</w:t>
            </w:r>
          </w:p>
        </w:tc>
        <w:tc>
          <w:tcPr>
            <w:tcW w:w="1415" w:type="dxa"/>
            <w:vMerge w:val="restart"/>
            <w:noWrap w:val="0"/>
            <w:vAlign w:val="center"/>
          </w:tcPr>
          <w:p w14:paraId="5A840C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住宿情况</w:t>
            </w:r>
          </w:p>
          <w:p w14:paraId="3DD55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（是/否）</w:t>
            </w:r>
          </w:p>
        </w:tc>
        <w:tc>
          <w:tcPr>
            <w:tcW w:w="2181" w:type="dxa"/>
            <w:gridSpan w:val="2"/>
            <w:noWrap w:val="0"/>
            <w:vAlign w:val="center"/>
          </w:tcPr>
          <w:p w14:paraId="76F65A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晚餐情况</w:t>
            </w:r>
          </w:p>
          <w:p w14:paraId="0F2F0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rPr>
                <w:rFonts w:hint="default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（是/否）</w:t>
            </w:r>
          </w:p>
        </w:tc>
      </w:tr>
      <w:tr w14:paraId="05724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281" w:type="dxa"/>
            <w:vMerge w:val="continue"/>
            <w:noWrap w:val="0"/>
            <w:vAlign w:val="center"/>
          </w:tcPr>
          <w:p w14:paraId="5E857801">
            <w:pPr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37" w:type="dxa"/>
            <w:vMerge w:val="continue"/>
            <w:noWrap w:val="0"/>
            <w:vAlign w:val="center"/>
          </w:tcPr>
          <w:p w14:paraId="71C94BB9">
            <w:pPr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567" w:type="dxa"/>
            <w:vMerge w:val="continue"/>
            <w:noWrap w:val="0"/>
            <w:vAlign w:val="center"/>
          </w:tcPr>
          <w:p w14:paraId="2F8962E3">
            <w:pPr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721" w:type="dxa"/>
            <w:vMerge w:val="continue"/>
            <w:noWrap w:val="0"/>
            <w:vAlign w:val="center"/>
          </w:tcPr>
          <w:p w14:paraId="395F6E14">
            <w:pPr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415" w:type="dxa"/>
            <w:vMerge w:val="continue"/>
            <w:noWrap w:val="0"/>
            <w:vAlign w:val="center"/>
          </w:tcPr>
          <w:p w14:paraId="60F43CB2">
            <w:pPr>
              <w:keepNext w:val="0"/>
              <w:keepLines w:val="0"/>
              <w:widowControl/>
              <w:suppressLineNumbers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100" w:type="dxa"/>
            <w:noWrap w:val="0"/>
            <w:vAlign w:val="center"/>
          </w:tcPr>
          <w:p w14:paraId="2EC4C2E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28日</w:t>
            </w:r>
          </w:p>
        </w:tc>
        <w:tc>
          <w:tcPr>
            <w:tcW w:w="1081" w:type="dxa"/>
            <w:noWrap w:val="0"/>
            <w:vAlign w:val="center"/>
          </w:tcPr>
          <w:p w14:paraId="38481BA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val="en-US" w:eastAsia="zh-CN" w:bidi="ar"/>
              </w:rPr>
              <w:t>29日</w:t>
            </w:r>
          </w:p>
        </w:tc>
      </w:tr>
      <w:tr w14:paraId="1F859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281" w:type="dxa"/>
            <w:noWrap w:val="0"/>
            <w:vAlign w:val="center"/>
          </w:tcPr>
          <w:p w14:paraId="1F087764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637" w:type="dxa"/>
            <w:noWrap w:val="0"/>
            <w:vAlign w:val="center"/>
          </w:tcPr>
          <w:p w14:paraId="4DCFA3EC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60F0CF70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721" w:type="dxa"/>
            <w:noWrap w:val="0"/>
            <w:vAlign w:val="center"/>
          </w:tcPr>
          <w:p w14:paraId="403FB3F6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415" w:type="dxa"/>
            <w:noWrap w:val="0"/>
            <w:vAlign w:val="center"/>
          </w:tcPr>
          <w:p w14:paraId="12999AE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100" w:type="dxa"/>
            <w:noWrap w:val="0"/>
            <w:vAlign w:val="center"/>
          </w:tcPr>
          <w:p w14:paraId="48EACBA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081" w:type="dxa"/>
            <w:noWrap w:val="0"/>
            <w:vAlign w:val="center"/>
          </w:tcPr>
          <w:p w14:paraId="5F5BAF5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</w:tr>
      <w:tr w14:paraId="6ED5B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281" w:type="dxa"/>
            <w:noWrap w:val="0"/>
            <w:vAlign w:val="center"/>
          </w:tcPr>
          <w:p w14:paraId="2A8C5F50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637" w:type="dxa"/>
            <w:noWrap w:val="0"/>
            <w:vAlign w:val="center"/>
          </w:tcPr>
          <w:p w14:paraId="5C7573E2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2A5EE443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721" w:type="dxa"/>
            <w:noWrap w:val="0"/>
            <w:vAlign w:val="center"/>
          </w:tcPr>
          <w:p w14:paraId="770CE352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415" w:type="dxa"/>
            <w:noWrap w:val="0"/>
            <w:vAlign w:val="center"/>
          </w:tcPr>
          <w:p w14:paraId="44532D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100" w:type="dxa"/>
            <w:noWrap w:val="0"/>
            <w:vAlign w:val="center"/>
          </w:tcPr>
          <w:p w14:paraId="7D2A93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081" w:type="dxa"/>
            <w:noWrap w:val="0"/>
            <w:vAlign w:val="center"/>
          </w:tcPr>
          <w:p w14:paraId="39906DC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</w:tr>
      <w:tr w14:paraId="29DCA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281" w:type="dxa"/>
            <w:noWrap w:val="0"/>
            <w:vAlign w:val="center"/>
          </w:tcPr>
          <w:p w14:paraId="5E0861E4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637" w:type="dxa"/>
            <w:noWrap w:val="0"/>
            <w:vAlign w:val="center"/>
          </w:tcPr>
          <w:p w14:paraId="3D2F9AA2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567" w:type="dxa"/>
            <w:noWrap w:val="0"/>
            <w:vAlign w:val="center"/>
          </w:tcPr>
          <w:p w14:paraId="1FDB3653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721" w:type="dxa"/>
            <w:noWrap w:val="0"/>
            <w:vAlign w:val="center"/>
          </w:tcPr>
          <w:p w14:paraId="180E7DB1">
            <w:pPr>
              <w:keepNext w:val="0"/>
              <w:keepLines w:val="0"/>
              <w:widowControl/>
              <w:suppressLineNumbers w:val="0"/>
              <w:jc w:val="center"/>
              <w:rPr>
                <w:sz w:val="22"/>
                <w:szCs w:val="28"/>
              </w:rPr>
            </w:pPr>
          </w:p>
        </w:tc>
        <w:tc>
          <w:tcPr>
            <w:tcW w:w="1415" w:type="dxa"/>
            <w:noWrap w:val="0"/>
            <w:vAlign w:val="center"/>
          </w:tcPr>
          <w:p w14:paraId="171D12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100" w:type="dxa"/>
            <w:noWrap w:val="0"/>
            <w:vAlign w:val="center"/>
          </w:tcPr>
          <w:p w14:paraId="4329375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081" w:type="dxa"/>
            <w:noWrap w:val="0"/>
            <w:vAlign w:val="center"/>
          </w:tcPr>
          <w:p w14:paraId="3C890F5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</w:tr>
    </w:tbl>
    <w:p w14:paraId="27196EA7">
      <w:pPr>
        <w:keepNext w:val="0"/>
        <w:keepLines w:val="0"/>
        <w:widowControl/>
        <w:suppressLineNumbers w:val="0"/>
        <w:jc w:val="left"/>
        <w:rPr>
          <w:rFonts w:hint="eastAsia"/>
          <w:sz w:val="22"/>
          <w:szCs w:val="28"/>
          <w:lang w:val="en-US" w:eastAsia="zh-CN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 w14:paraId="4D13C68B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DEF3E1F-E633-4244-9299-E6E74754747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  <w:embedRegular r:id="rId2" w:fontKey="{C588314D-AE22-4D47-B198-C45A33B83ED9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478570B6-6D06-4D87-9DDE-57F9361F274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3C1D63"/>
    <w:rsid w:val="2E3C1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2024-11-14T04:16:00Z</dcterms:created>
  <dc:creator>喋喋不休的鱼</dc:creator>
  <cp:lastModifiedBy>喋喋不休的鱼</cp:lastModifiedBy>
  <dcterms:modified xsi:type="dcterms:W3CDTF">2024-11-14T04:17:16Z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AFF7AF59B2404759B37F38C508ABC8B9_11</vt:lpwstr>
  </property>
</Properties>
</file>